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1" w:rsidRDefault="003D6CD5" w:rsidP="003D6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</w:rPr>
        <w:t xml:space="preserve">Размножение и </w:t>
      </w:r>
      <w:r w:rsidR="006402B6">
        <w:rPr>
          <w:rFonts w:ascii="Times New Roman" w:hAnsi="Times New Roman" w:cs="Times New Roman"/>
          <w:b/>
          <w:sz w:val="28"/>
          <w:szCs w:val="28"/>
        </w:rPr>
        <w:t>типы развития</w:t>
      </w:r>
      <w:r w:rsidRPr="003D6CD5">
        <w:rPr>
          <w:rFonts w:ascii="Times New Roman" w:hAnsi="Times New Roman" w:cs="Times New Roman"/>
          <w:b/>
          <w:sz w:val="28"/>
          <w:szCs w:val="28"/>
        </w:rPr>
        <w:t xml:space="preserve"> насекомых</w:t>
      </w: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3D6CD5" w:rsidRPr="00C701F4" w:rsidRDefault="003D6CD5" w:rsidP="003D6C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  <w:u w:val="single"/>
        </w:rPr>
        <w:t>прямое, без превращения, без метаморфоза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(яйцо---личинка,</w:t>
      </w:r>
      <w:r w:rsidR="0064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CD5">
        <w:rPr>
          <w:rFonts w:ascii="Times New Roman" w:hAnsi="Times New Roman" w:cs="Times New Roman"/>
          <w:sz w:val="28"/>
          <w:szCs w:val="28"/>
        </w:rPr>
        <w:t>похожая на взрослую особь</w:t>
      </w:r>
      <w:r>
        <w:rPr>
          <w:rFonts w:ascii="Times New Roman" w:hAnsi="Times New Roman" w:cs="Times New Roman"/>
          <w:b/>
          <w:sz w:val="28"/>
          <w:szCs w:val="28"/>
        </w:rPr>
        <w:t xml:space="preserve">----взрослое половозрелое насекомое (имаго), </w:t>
      </w:r>
      <w:r w:rsidRPr="003D6CD5">
        <w:rPr>
          <w:rFonts w:ascii="Times New Roman" w:hAnsi="Times New Roman" w:cs="Times New Roman"/>
          <w:sz w:val="28"/>
          <w:szCs w:val="28"/>
        </w:rPr>
        <w:t>развитие без изменения внешнего строения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чешуйница, </w:t>
      </w:r>
      <w:r w:rsidRPr="003D6CD5">
        <w:rPr>
          <w:rFonts w:ascii="Times New Roman" w:hAnsi="Times New Roman" w:cs="Times New Roman"/>
          <w:sz w:val="28"/>
          <w:szCs w:val="28"/>
        </w:rPr>
        <w:t xml:space="preserve">  вши, постельный клоп</w:t>
      </w:r>
    </w:p>
    <w:p w:rsidR="00C701F4" w:rsidRPr="003D6CD5" w:rsidRDefault="00C701F4" w:rsidP="00C701F4">
      <w:pPr>
        <w:pStyle w:val="a3"/>
        <w:ind w:left="19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 w:rsidP="003D6C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  <w:u w:val="single"/>
        </w:rPr>
        <w:t>с неполным превращением, с неполным метаморфозом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(яйцо---личинка----взрослое насекомое (имаго), </w:t>
      </w:r>
      <w:r w:rsidRPr="003D6CD5">
        <w:rPr>
          <w:rFonts w:ascii="Times New Roman" w:hAnsi="Times New Roman" w:cs="Times New Roman"/>
          <w:sz w:val="28"/>
          <w:szCs w:val="28"/>
        </w:rPr>
        <w:t>развитие с частичным изменением внешнего строения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3D6CD5">
        <w:rPr>
          <w:rFonts w:ascii="Times New Roman" w:hAnsi="Times New Roman" w:cs="Times New Roman"/>
          <w:sz w:val="28"/>
          <w:szCs w:val="28"/>
        </w:rPr>
        <w:t>таракан, саранча</w:t>
      </w:r>
      <w:r>
        <w:rPr>
          <w:rFonts w:ascii="Times New Roman" w:hAnsi="Times New Roman" w:cs="Times New Roman"/>
          <w:sz w:val="28"/>
          <w:szCs w:val="28"/>
        </w:rPr>
        <w:t>, кузнечик, стрекоза</w:t>
      </w:r>
    </w:p>
    <w:p w:rsidR="00C701F4" w:rsidRDefault="00C701F4" w:rsidP="00C701F4">
      <w:pPr>
        <w:pStyle w:val="a3"/>
        <w:ind w:left="1920"/>
        <w:jc w:val="both"/>
        <w:rPr>
          <w:rFonts w:ascii="Times New Roman" w:hAnsi="Times New Roman" w:cs="Times New Roman"/>
          <w:sz w:val="28"/>
          <w:szCs w:val="28"/>
        </w:rPr>
      </w:pPr>
    </w:p>
    <w:p w:rsidR="003D6CD5" w:rsidRDefault="003D6CD5" w:rsidP="003D6C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  <w:u w:val="single"/>
        </w:rPr>
        <w:t>с полным превращением (метаморфозом)</w:t>
      </w:r>
      <w:r w:rsidRPr="003D6CD5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6CD5">
        <w:rPr>
          <w:rFonts w:ascii="Times New Roman" w:eastAsia="Times New Roman" w:hAnsi="Times New Roman" w:cs="Times New Roman"/>
          <w:b/>
          <w:sz w:val="28"/>
          <w:szCs w:val="28"/>
        </w:rPr>
        <w:t>яйцо – личинка – куколка – има</w:t>
      </w:r>
      <w:r>
        <w:rPr>
          <w:rFonts w:ascii="Times New Roman" w:hAnsi="Times New Roman" w:cs="Times New Roman"/>
          <w:b/>
          <w:sz w:val="28"/>
          <w:szCs w:val="28"/>
        </w:rPr>
        <w:t xml:space="preserve">го, </w:t>
      </w:r>
      <w:r w:rsidRPr="003D6CD5">
        <w:rPr>
          <w:rFonts w:ascii="Times New Roman" w:hAnsi="Times New Roman" w:cs="Times New Roman"/>
          <w:sz w:val="28"/>
          <w:szCs w:val="28"/>
        </w:rPr>
        <w:t>развитие с изменением внутреннего и внешнего строения</w:t>
      </w:r>
      <w:r>
        <w:rPr>
          <w:rFonts w:ascii="Times New Roman" w:hAnsi="Times New Roman" w:cs="Times New Roman"/>
          <w:sz w:val="28"/>
          <w:szCs w:val="28"/>
        </w:rPr>
        <w:t xml:space="preserve">):бабочки,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жуки,комары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пчелы, мухи</w:t>
      </w: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</w:rPr>
        <w:t>Значение  развития с метаморфозом</w:t>
      </w:r>
      <w:r>
        <w:rPr>
          <w:rFonts w:ascii="Times New Roman" w:hAnsi="Times New Roman" w:cs="Times New Roman"/>
          <w:sz w:val="28"/>
          <w:szCs w:val="28"/>
        </w:rPr>
        <w:t xml:space="preserve">: распространение и массовое размножение насекомых (различия в потребляемой пище, местах обитания личинок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имагоуменьшают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конкуренцию между ними)</w:t>
      </w:r>
    </w:p>
    <w:p w:rsidR="00C701F4" w:rsidRDefault="00C701F4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</w:rPr>
        <w:t>Значение стадии личинки: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CD5">
        <w:rPr>
          <w:rFonts w:ascii="Times New Roman" w:hAnsi="Times New Roman" w:cs="Times New Roman"/>
          <w:sz w:val="28"/>
          <w:szCs w:val="28"/>
        </w:rPr>
        <w:t>стадия роста и питания (малоподвижны, с недоразвитыми конечностями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01F4" w:rsidRDefault="00C701F4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D5">
        <w:rPr>
          <w:rFonts w:ascii="Times New Roman" w:hAnsi="Times New Roman" w:cs="Times New Roman"/>
          <w:b/>
          <w:sz w:val="28"/>
          <w:szCs w:val="28"/>
        </w:rPr>
        <w:t>Значение стадии взрослого насекомого</w:t>
      </w:r>
      <w:r>
        <w:rPr>
          <w:rFonts w:ascii="Times New Roman" w:hAnsi="Times New Roman" w:cs="Times New Roman"/>
          <w:sz w:val="28"/>
          <w:szCs w:val="28"/>
        </w:rPr>
        <w:t>: размножение и расселение (развиты конечности, крылья)</w:t>
      </w:r>
    </w:p>
    <w:p w:rsidR="003D6CD5" w:rsidRDefault="00C701F4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1F4" w:rsidRPr="003D6CD5" w:rsidRDefault="00C701F4" w:rsidP="003D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1F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 21</w:t>
      </w:r>
    </w:p>
    <w:p w:rsidR="003D6CD5" w:rsidRP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 w:rsidP="003D6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D5" w:rsidRDefault="003D6CD5"/>
    <w:sectPr w:rsidR="003D6CD5" w:rsidSect="0033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1FA"/>
    <w:multiLevelType w:val="hybridMultilevel"/>
    <w:tmpl w:val="6F44DD5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6CD5"/>
    <w:rsid w:val="001231E1"/>
    <w:rsid w:val="00335761"/>
    <w:rsid w:val="003D6CD5"/>
    <w:rsid w:val="006402B6"/>
    <w:rsid w:val="006454A1"/>
    <w:rsid w:val="00C701F4"/>
    <w:rsid w:val="00F4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61"/>
  </w:style>
  <w:style w:type="paragraph" w:styleId="1">
    <w:name w:val="heading 1"/>
    <w:basedOn w:val="a"/>
    <w:next w:val="a"/>
    <w:link w:val="10"/>
    <w:uiPriority w:val="9"/>
    <w:qFormat/>
    <w:rsid w:val="003D6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2015-11-26T03:08:00Z</dcterms:created>
  <dcterms:modified xsi:type="dcterms:W3CDTF">2019-11-23T15:16:00Z</dcterms:modified>
</cp:coreProperties>
</file>